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40" w:rsidRPr="00507018" w:rsidRDefault="006939A2" w:rsidP="00507018">
      <w:pPr>
        <w:spacing w:afterLines="50"/>
        <w:jc w:val="center"/>
        <w:rPr>
          <w:rFonts w:ascii="宋体" w:hAnsi="宋体" w:hint="eastAsia"/>
          <w:b/>
          <w:sz w:val="44"/>
          <w:szCs w:val="44"/>
        </w:rPr>
      </w:pPr>
      <w:r w:rsidRPr="00507018">
        <w:rPr>
          <w:rFonts w:ascii="宋体" w:hAnsi="宋体" w:hint="eastAsia"/>
          <w:b/>
          <w:sz w:val="44"/>
          <w:szCs w:val="44"/>
        </w:rPr>
        <w:t>太原科技大学</w:t>
      </w:r>
      <w:r w:rsidR="00273D6F" w:rsidRPr="00507018">
        <w:rPr>
          <w:rFonts w:ascii="宋体" w:hAnsi="宋体" w:hint="eastAsia"/>
          <w:b/>
          <w:sz w:val="44"/>
          <w:szCs w:val="44"/>
        </w:rPr>
        <w:t>华科学院</w:t>
      </w:r>
      <w:r w:rsidRPr="00507018">
        <w:rPr>
          <w:rFonts w:ascii="宋体" w:hAnsi="宋体" w:hint="eastAsia"/>
          <w:b/>
          <w:sz w:val="44"/>
          <w:szCs w:val="44"/>
        </w:rPr>
        <w:t>学生奖励办法</w:t>
      </w:r>
      <w:r w:rsidR="00F02A89" w:rsidRPr="00507018">
        <w:rPr>
          <w:rFonts w:ascii="宋体" w:hAnsi="宋体" w:hint="eastAsia"/>
          <w:b/>
          <w:sz w:val="44"/>
          <w:szCs w:val="44"/>
        </w:rPr>
        <w:t>(修订)</w:t>
      </w:r>
    </w:p>
    <w:p w:rsidR="00787D92" w:rsidRPr="00507018" w:rsidRDefault="00787D92" w:rsidP="00507018">
      <w:pPr>
        <w:spacing w:beforeLines="50" w:afterLines="50"/>
        <w:jc w:val="center"/>
        <w:rPr>
          <w:rFonts w:ascii="宋体" w:hAnsi="宋体" w:hint="eastAsia"/>
          <w:b/>
          <w:sz w:val="32"/>
          <w:szCs w:val="32"/>
        </w:rPr>
      </w:pPr>
      <w:r w:rsidRPr="00507018">
        <w:rPr>
          <w:rFonts w:ascii="宋体" w:hAnsi="宋体" w:hint="eastAsia"/>
          <w:b/>
          <w:sz w:val="32"/>
          <w:szCs w:val="32"/>
        </w:rPr>
        <w:t>第一章  总  则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第一条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为鼓励学生争先创优、努力成才，激发学生的进取精神和创新能力，培养学生成为又红又专、德才兼备、全面发展的中国特色社会主义合格建设者和可靠接班人，根据</w:t>
      </w:r>
      <w:r w:rsidR="00AA7D6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《中华人民共和国高等教育法》《普通高等学校学生管理规定》及《太原科技大学</w:t>
      </w:r>
      <w:r w:rsidR="006C5D73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华科学院</w:t>
      </w:r>
      <w:r w:rsidR="00AA7D6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学生管理</w:t>
      </w:r>
      <w:r w:rsidR="006712B7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办法</w:t>
      </w:r>
      <w:r w:rsidR="00AA7D6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》等有关文件精神，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结合学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实际情况，特制定本办法。</w:t>
      </w:r>
    </w:p>
    <w:p w:rsidR="00B477AC" w:rsidRPr="00507018" w:rsidRDefault="00B477AC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第二条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本办法适用于</w:t>
      </w:r>
      <w:r w:rsidR="006712B7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在太原科技大学华科学院接受普通高等学历教育的本科生。</w:t>
      </w:r>
    </w:p>
    <w:p w:rsidR="00173C40" w:rsidRPr="00507018" w:rsidRDefault="006939A2" w:rsidP="00507018">
      <w:pPr>
        <w:spacing w:beforeLines="50" w:afterLines="50"/>
        <w:jc w:val="center"/>
        <w:rPr>
          <w:rFonts w:ascii="宋体" w:hAnsi="宋体" w:hint="eastAsia"/>
          <w:b/>
          <w:color w:val="000000" w:themeColor="text1"/>
          <w:sz w:val="32"/>
          <w:szCs w:val="32"/>
        </w:rPr>
      </w:pPr>
      <w:r w:rsidRPr="00507018">
        <w:rPr>
          <w:rFonts w:ascii="宋体" w:hAnsi="宋体" w:hint="eastAsia"/>
          <w:b/>
          <w:color w:val="000000" w:themeColor="text1"/>
          <w:sz w:val="32"/>
          <w:szCs w:val="32"/>
        </w:rPr>
        <w:t>第二章</w:t>
      </w:r>
      <w:r w:rsidR="00B477AC" w:rsidRPr="00507018">
        <w:rPr>
          <w:rFonts w:ascii="宋体" w:hAnsi="宋体" w:hint="eastAsia"/>
          <w:b/>
          <w:color w:val="000000" w:themeColor="text1"/>
          <w:sz w:val="32"/>
          <w:szCs w:val="32"/>
        </w:rPr>
        <w:t xml:space="preserve">  </w:t>
      </w:r>
      <w:r w:rsidRPr="00507018">
        <w:rPr>
          <w:rFonts w:ascii="宋体" w:hAnsi="宋体" w:hint="eastAsia"/>
          <w:b/>
          <w:color w:val="000000" w:themeColor="text1"/>
          <w:sz w:val="32"/>
          <w:szCs w:val="32"/>
        </w:rPr>
        <w:t>奖励的方式及种类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</w:t>
      </w:r>
      <w:r w:rsidR="009E59B3"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三</w:t>
      </w: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条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学生奖励分为奖学金奖励和荣誉称号奖励两类，其中荣誉称号分为集体荣誉称号和个人荣誉称号。</w:t>
      </w:r>
    </w:p>
    <w:p w:rsidR="00173C40" w:rsidRPr="00507018" w:rsidRDefault="00CA7AA3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（一）集体荣誉称号包括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优良学风先进</w:t>
      </w:r>
      <w:r w:rsidR="006B312C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系部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</w:t>
      </w:r>
      <w:r w:rsidR="0049388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宿舍文化建设先进</w:t>
      </w:r>
      <w:r w:rsidR="006B312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系部</w:t>
      </w:r>
      <w:r w:rsidR="0049388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、文明离校工</w:t>
      </w:r>
      <w:proofErr w:type="gramStart"/>
      <w:r w:rsidR="0049388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作先进</w:t>
      </w:r>
      <w:r w:rsidR="006B312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系</w:t>
      </w:r>
      <w:proofErr w:type="gramEnd"/>
      <w:r w:rsidR="006B312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部</w:t>
      </w:r>
      <w:r w:rsidR="0049388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先进班集体、</w:t>
      </w:r>
      <w:r w:rsidR="0049388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先进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宿舍、</w:t>
      </w:r>
      <w:r w:rsidR="0049388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先进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社团、社会实践先进队等。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（二）个人荣誉称号包括</w:t>
      </w:r>
      <w:r w:rsidR="00CA7AA3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十佳毕业生、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优秀毕业生、</w:t>
      </w:r>
      <w:r w:rsidR="00B8559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院三好学生、系三好学生、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优秀学生干部、社会实践先进个人、</w:t>
      </w:r>
      <w:r w:rsidR="00A81676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精神文明建设积极分子、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优秀记者编辑</w:t>
      </w:r>
      <w:r w:rsidR="00AA7D6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、新媒体</w:t>
      </w:r>
      <w:r w:rsidR="00A81676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建设先进个人</w:t>
      </w:r>
      <w:r w:rsidR="00AA7D6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</w:t>
      </w:r>
      <w:r w:rsidR="00A81676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科技创新奖、竞赛优胜奖、学习进步奖、自强不息励志成才奖、志愿者服务奖、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工作成绩突出奖、</w:t>
      </w:r>
      <w:r w:rsidR="00A81676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特殊荣誉奖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等</w:t>
      </w:r>
      <w:r w:rsidR="00AA7D6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9E59B3" w:rsidRPr="00507018" w:rsidRDefault="009E59B3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第四条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学院对学生的表彰和奖励采取通报表扬、授予荣誉称号、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lastRenderedPageBreak/>
        <w:t>颁发证书、奖状、奖品、奖学金以及通令嘉奖等多种形式，给予相应的精神鼓励或者物质奖励。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</w:t>
      </w:r>
      <w:r w:rsidR="00F85CCE"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五</w:t>
      </w: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由中央政府出资设立的国家奖学金按照《太原科技大学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华科学院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国家奖助学金管理办法》执行。</w:t>
      </w:r>
      <w:r w:rsidR="0012384B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各类社会资助奖学金</w:t>
      </w:r>
      <w:r w:rsidR="00CC227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的评定</w:t>
      </w:r>
      <w:r w:rsidR="0012384B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，按照相关规定</w:t>
      </w:r>
      <w:r w:rsidR="00CC227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将评审办法或协议</w:t>
      </w:r>
      <w:r w:rsidR="0012384B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上报学生工作部，经审批同意后执行。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</w:t>
      </w:r>
      <w:r w:rsidR="00F85CCE"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六</w:t>
      </w: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学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学生奖学金的评定按照《太原科技大学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华科学院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奖学金</w:t>
      </w:r>
      <w:r w:rsidR="00E9298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评审办法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》执行。</w:t>
      </w:r>
    </w:p>
    <w:p w:rsidR="00E92982" w:rsidRPr="00507018" w:rsidRDefault="00EC224E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第七条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</w:t>
      </w:r>
      <w:r w:rsidR="006D426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优良学风先进集体的评比按照《太原科技大学华科学院优良学风先进集体评比办法》执行。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</w:t>
      </w:r>
      <w:r w:rsidR="006D426E"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八</w:t>
      </w: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为学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赢得特殊荣誉，做出特殊贡献的学生个人或集体，经学</w:t>
      </w:r>
      <w:r w:rsidR="00744D61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认定后给予通令嘉奖。</w:t>
      </w:r>
    </w:p>
    <w:p w:rsidR="00173C40" w:rsidRPr="00507018" w:rsidRDefault="006939A2" w:rsidP="00507018">
      <w:pPr>
        <w:spacing w:beforeLines="50" w:afterLines="50"/>
        <w:jc w:val="center"/>
        <w:rPr>
          <w:rFonts w:ascii="宋体" w:hAnsi="宋体" w:hint="eastAsia"/>
          <w:b/>
          <w:color w:val="000000" w:themeColor="text1"/>
          <w:sz w:val="32"/>
          <w:szCs w:val="32"/>
        </w:rPr>
      </w:pPr>
      <w:r w:rsidRPr="00507018">
        <w:rPr>
          <w:rFonts w:ascii="宋体" w:hAnsi="宋体" w:hint="eastAsia"/>
          <w:b/>
          <w:color w:val="000000" w:themeColor="text1"/>
          <w:sz w:val="32"/>
          <w:szCs w:val="32"/>
        </w:rPr>
        <w:t>第三章</w:t>
      </w:r>
      <w:r w:rsidR="006D426E" w:rsidRPr="00507018">
        <w:rPr>
          <w:rFonts w:ascii="宋体" w:hAnsi="宋体" w:hint="eastAsia"/>
          <w:b/>
          <w:color w:val="000000" w:themeColor="text1"/>
          <w:sz w:val="32"/>
          <w:szCs w:val="32"/>
        </w:rPr>
        <w:t xml:space="preserve">  </w:t>
      </w:r>
      <w:r w:rsidRPr="00507018">
        <w:rPr>
          <w:rFonts w:ascii="宋体" w:hAnsi="宋体" w:hint="eastAsia"/>
          <w:b/>
          <w:color w:val="000000" w:themeColor="text1"/>
          <w:sz w:val="32"/>
          <w:szCs w:val="32"/>
        </w:rPr>
        <w:t>奖励条件</w:t>
      </w:r>
    </w:p>
    <w:p w:rsidR="00B85598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第九条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可授予集体荣誉称号的基本条件：</w:t>
      </w:r>
    </w:p>
    <w:p w:rsidR="00173C40" w:rsidRPr="00507018" w:rsidRDefault="00B85598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（一）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思想政治工作好。</w:t>
      </w:r>
      <w:r w:rsidR="00B4329A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集体成员能</w:t>
      </w:r>
      <w:r w:rsidR="00CC227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拥护中国共产党领导，维护核心，</w:t>
      </w:r>
      <w:r w:rsidR="00B4329A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认真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学习党的基本路线、方针、政策，思想觉悟认识高，</w:t>
      </w:r>
      <w:r w:rsidR="00CC227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政治立场坚定，有强烈的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集体观念</w:t>
      </w:r>
      <w:r w:rsidR="00CC227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和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大局意识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；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（二）勤学守纪风气好。</w:t>
      </w:r>
      <w:r w:rsidR="00B4329A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集体成员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学习态度端正，团结友爱，文明礼貌，遵守法律、法规和学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的各项规章制度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；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（三）各项活动开展好。能积极开展各项学生活动，有显著的活动成效。</w:t>
      </w:r>
    </w:p>
    <w:p w:rsidR="0068258F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第十条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</w:t>
      </w:r>
      <w:r w:rsidR="0068258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除满足集体荣誉称号基本条件外，同时具备下列条件，可授予“宿舍文化建设先进</w:t>
      </w:r>
      <w:r w:rsidR="006B312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系部</w:t>
      </w:r>
      <w:r w:rsidR="0068258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”荣誉称号</w:t>
      </w:r>
      <w:r w:rsidR="00E77ED1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：</w:t>
      </w:r>
    </w:p>
    <w:p w:rsidR="0068258F" w:rsidRPr="00507018" w:rsidRDefault="0068258F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lastRenderedPageBreak/>
        <w:t>（一）全体成员关心政治、热爱集体、尊敬师长、团结互助、爱护公务，有良好的道德品质和文明风尚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</w:t>
      </w:r>
    </w:p>
    <w:p w:rsidR="0068258F" w:rsidRPr="00507018" w:rsidRDefault="0068258F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（二）全体成员能自觉遵守《高等学校学生行为准则》和学</w:t>
      </w:r>
      <w:r w:rsidR="00EE6960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各项规章制度，学习目的明确，学习态度端正，学习气氛浓郁，课余生活丰富多彩，健康向上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68258F" w:rsidRPr="00507018" w:rsidRDefault="0068258F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（三）全体成员举止得体，谈吐文明。室内布置规范、健康、文明、美观，保持室内清洁整齐，无卫生死角，宿舍文化建设有特色。</w:t>
      </w:r>
    </w:p>
    <w:p w:rsidR="0068258F" w:rsidRPr="00507018" w:rsidRDefault="00B9592A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第十一条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除满足集体荣誉称号基本条件外，同时具备下列条件，可授予“文明离校工作先进</w:t>
      </w:r>
      <w:r w:rsidR="00B85598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系部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”荣誉称号</w:t>
      </w:r>
      <w:r w:rsidR="00E77ED1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：</w:t>
      </w:r>
    </w:p>
    <w:p w:rsidR="003D3A1C" w:rsidRPr="00507018" w:rsidRDefault="003D3A1C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（一）能够开展有特色、有针对性的毕业生教育活动，扎实做好毕业生离校前教育、管理和服务等各方面的工作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</w:t>
      </w:r>
    </w:p>
    <w:p w:rsidR="00AD100E" w:rsidRPr="00507018" w:rsidRDefault="00AD100E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（二）</w:t>
      </w:r>
      <w:proofErr w:type="gramStart"/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系部全体</w:t>
      </w:r>
      <w:proofErr w:type="gramEnd"/>
      <w:r w:rsidR="006B312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毕业生能严格遵守学校规定，在离校前无夜不归宿、乱贴乱画、损坏公物、打架斗殴、酗酒滋事、起哄闹事等违纪行为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</w:t>
      </w:r>
    </w:p>
    <w:p w:rsidR="00173C40" w:rsidRPr="00507018" w:rsidRDefault="006B312C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 xml:space="preserve">第十二条  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除满足</w:t>
      </w:r>
      <w:r w:rsidR="00B4329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集体荣誉称号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基本条件外，同时具备下列条件，可授予“先进班集体”荣誉称号</w:t>
      </w:r>
      <w:r w:rsidR="00E77ED1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：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（一）</w:t>
      </w:r>
      <w:r w:rsidR="00766BD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全班能认真完成学院、</w:t>
      </w:r>
      <w:proofErr w:type="gramStart"/>
      <w:r w:rsidR="00B8559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系部</w:t>
      </w:r>
      <w:r w:rsidR="00766BD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的</w:t>
      </w:r>
      <w:proofErr w:type="gramEnd"/>
      <w:r w:rsidR="00766BD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各项工作要求，积极参加组织</w:t>
      </w:r>
      <w:r w:rsidR="0052734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的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各项义务劳动、公益活动</w:t>
      </w:r>
      <w:r w:rsidR="00766BD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及群众性问题活动，坚持体育锻炼。在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思想政治教育</w:t>
      </w:r>
      <w:r w:rsidR="00766BD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各项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活动中，参加人数多、效果好</w:t>
      </w:r>
      <w:r w:rsidR="00766BD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766BDF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（二）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全班</w:t>
      </w:r>
      <w:r w:rsidR="00766BD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能够互相帮助，团结友爱，注意维护班级形象，自觉遵守学院各项规章制度，本学年全班学生无</w:t>
      </w:r>
      <w:r w:rsidR="0052734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任何</w:t>
      </w:r>
      <w:r w:rsidR="00766BD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违纪</w:t>
      </w:r>
      <w:r w:rsidR="0052734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行为</w:t>
      </w:r>
      <w:r w:rsidR="00766BD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766BDF" w:rsidRPr="00507018" w:rsidRDefault="00766BDF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（三）全班学习目的明确，态度端正，学习气氛浓厚，能主动开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lastRenderedPageBreak/>
        <w:t>展各种形式的学习活动，无旷课现象。全班必修课程一次考试及格率在</w:t>
      </w:r>
      <w:r w:rsidR="004652C7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8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0%以上，全班有30%以上同学获得奖学金。</w:t>
      </w:r>
    </w:p>
    <w:p w:rsidR="00766BDF" w:rsidRPr="00507018" w:rsidRDefault="00766BDF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（四）全班能做到文明生活，宿舍保持清洁、整齐，宿舍合格率达100%，优秀宿舍率达20%。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第十</w:t>
      </w:r>
      <w:r w:rsidR="008D22E9"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三</w:t>
      </w: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除满足</w:t>
      </w:r>
      <w:r w:rsidR="00BE31D7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集体荣誉称号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基本条件外，同时具备下列条件，可授予“</w:t>
      </w:r>
      <w:r w:rsidR="003876D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先进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宿舍”荣誉称号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（一）</w:t>
      </w:r>
      <w:r w:rsidR="00BE31D7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全体成员</w:t>
      </w:r>
      <w:r w:rsidR="001326EE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能够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关心集体、尊敬师长、团结互助、爱护公物，有良好的道德品质和文明风尚</w:t>
      </w:r>
      <w:r w:rsidR="001326E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326EE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（二）</w:t>
      </w:r>
      <w:r w:rsidR="001326EE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宿舍成员能模范遵守学校的各项规章制度，无违纪违章现象。学习刻苦努力，无旷课现象，宿舍内形成互帮、互助的良好学习氛围，学习成绩优异，课余生活丰富多彩，健康向上。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（三）</w:t>
      </w:r>
      <w:r w:rsidR="001326EE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宿舍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成员衣着整洁、举止得体、谈吐文明。</w:t>
      </w:r>
      <w:r w:rsidR="001326E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室内布置美观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</w:t>
      </w:r>
      <w:r w:rsidR="001326E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整洁，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无卫生死角，宿舍文化建设有特色，</w:t>
      </w:r>
      <w:r w:rsidR="00A138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宿舍考评为</w:t>
      </w:r>
      <w:r w:rsidR="001326E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“</w:t>
      </w:r>
      <w:r w:rsidR="00A138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</w:t>
      </w:r>
      <w:r w:rsidR="001326E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”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326EE" w:rsidRPr="00507018" w:rsidRDefault="001326EE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（四）宿舍成员必修课程一次考试及格率100%，50%宿舍成员获得奖学金。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第十四条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可授予个人</w:t>
      </w:r>
      <w:r w:rsidR="0020711B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先进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荣誉称号的基本条件：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（一）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思想政治素质好，积极领会党中央治国</w:t>
      </w:r>
      <w:proofErr w:type="gramStart"/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理政新理念</w:t>
      </w:r>
      <w:proofErr w:type="gramEnd"/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新思想新战略，坚定“四个自信”，树立中国特色社会主义共同理想，努力</w:t>
      </w:r>
      <w:proofErr w:type="gramStart"/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践行</w:t>
      </w:r>
      <w:proofErr w:type="gramEnd"/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社会主义核心价值观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；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（二）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学习目的明确，勤奋刻苦，态度端正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；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（三）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身心健康，积极参加各项文体活动</w:t>
      </w:r>
      <w:r w:rsidR="00E734F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；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（四）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尊敬师长，团结同学，热爱劳动，爱护公物，本学年</w:t>
      </w:r>
      <w:r w:rsidR="00185D3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无任</w:t>
      </w:r>
      <w:r w:rsidR="00185D3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lastRenderedPageBreak/>
        <w:t>何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违纪处分。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第十五条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除满足</w:t>
      </w:r>
      <w:r w:rsidR="0020711B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个人先进荣誉称号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基本条件外，同时具备下列条件者，可授予</w:t>
      </w:r>
      <w:r w:rsidR="00C405AD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“十佳毕业生”、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“优秀毕业生”荣誉称号</w:t>
      </w:r>
      <w:r w:rsidR="00E235B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：</w:t>
      </w:r>
    </w:p>
    <w:p w:rsidR="002E4843" w:rsidRPr="00507018" w:rsidRDefault="00470213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（一）在校期间不同学年获得“院三好学生”、“院优秀学生干部”、“优秀共青团员”、“优秀共青团干部”、“五四优秀青年”两项荣誉称号(其中至少一项须为“院三好学生”或“院优秀学生干部”)</w:t>
      </w:r>
      <w:r w:rsidR="000E646A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；</w:t>
      </w:r>
      <w:r w:rsidR="003811B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或者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获得</w:t>
      </w:r>
      <w:r w:rsidR="00E77ED1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如上四类荣誉称号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、“系三好学生”</w:t>
      </w:r>
      <w:r w:rsidR="00E77ED1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计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三项</w:t>
      </w:r>
      <w:r w:rsidR="00E77ED1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荣誉称号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（其中至少一项须为“系三好学生”以上）。</w:t>
      </w:r>
    </w:p>
    <w:p w:rsidR="00570A51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</w:t>
      </w:r>
      <w:r w:rsidR="003811B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二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）</w:t>
      </w:r>
      <w:r w:rsidR="00570A51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学习认真刻苦，理论基础扎实，成绩优秀，在校期间无不及格课程，平均成绩达到85</w:t>
      </w:r>
      <w:r w:rsidR="00335FC3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分以上（除二级计分制考核课程），毕业设计（论文）成绩</w:t>
      </w:r>
      <w:r w:rsidR="00BF233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原则上为</w:t>
      </w:r>
      <w:r w:rsidR="00C45D64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优秀。</w:t>
      </w:r>
    </w:p>
    <w:p w:rsidR="00173C40" w:rsidRPr="00507018" w:rsidRDefault="00AC014C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</w:t>
      </w:r>
      <w:r w:rsidR="003811B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）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积极参加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学院的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文体活动，达到</w:t>
      </w:r>
      <w:r w:rsidR="00C45D6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国家规定的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《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学生体质健康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标准》的要求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C45D64" w:rsidRPr="00507018" w:rsidRDefault="00C45D64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</w:t>
      </w:r>
      <w:r w:rsidR="003811B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四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）凡符合上述三项条件者，都可参评“优秀毕业生”，考核前10名的授予“十佳毕业生”荣誉称号，其余可授予“优秀毕业生”荣誉称号。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第十六条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除满足</w:t>
      </w:r>
      <w:r w:rsidR="00B33B3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个人先进荣誉称号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基本条件外，同时具备下列条件者，可授予“三好学生”荣誉称号</w:t>
      </w:r>
      <w:r w:rsidR="0059045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：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（一）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积极参加体育锻炼和文艺活动，有健康的身心素质和良好的卫生习惯，达到《国家体育锻炼标准》的要求</w:t>
      </w:r>
      <w:r w:rsidR="00C45D6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（二）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本学年内获得两次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优秀学生奖学金，其中一次为一等及以上奖学金的，可授予“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三好学生”荣誉称号</w:t>
      </w:r>
      <w:r w:rsidR="00C45D6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lastRenderedPageBreak/>
        <w:t>（三）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本学年内获得两次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优秀学生奖学金，其中一次为二等及以上奖学金的，可授予“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三好学生”荣誉称号。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第十七条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除满足</w:t>
      </w:r>
      <w:r w:rsidR="00B33B3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个人先进荣誉称号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基本条件、“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三好学生” 评选条件外，同时具备下列条件者，可授予“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优秀学生干部”荣誉称号</w:t>
      </w:r>
      <w:r w:rsidR="0059045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：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（一）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担任学生干部任期满一年</w:t>
      </w:r>
      <w:r w:rsidR="00C45D6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（二）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能独立、主动地开展工作，按时、</w:t>
      </w:r>
      <w:r w:rsidR="00C45D6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保质保量地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完成</w:t>
      </w:r>
      <w:r w:rsidR="00C45D6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学院、</w:t>
      </w:r>
      <w:proofErr w:type="gramStart"/>
      <w:r w:rsidR="00B8559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系部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布置</w:t>
      </w:r>
      <w:proofErr w:type="gramEnd"/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的各项</w:t>
      </w:r>
      <w:r w:rsidR="00C45D6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工作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任务；热心为集体和同学服务；具有一定的组织管理、语言表达、协调合作的能力；工作大胆、扎实，成绩显著</w:t>
      </w:r>
      <w:r w:rsidR="00C45D6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（三）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以身作则，作风民主，有广泛的群众基础，在学生中有较高的威信。 </w:t>
      </w:r>
    </w:p>
    <w:p w:rsidR="00BD351C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第十八条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在创建精神文明活动中一贯表现突出，做出显著成绩者，可授予“精神文明建设积极分子”。</w:t>
      </w:r>
    </w:p>
    <w:p w:rsidR="00BD351C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第十九条</w:t>
      </w:r>
      <w:r w:rsidR="00273D6F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以第一作者在省级（含）以上期刊发表有较高学术价值论文；在学术论文竞赛中获得省级三等奖及以上；本人取得专利证书。符合上述条件之一的，可授予“科技创新奖”。</w:t>
      </w:r>
    </w:p>
    <w:p w:rsidR="00BD351C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第二</w:t>
      </w: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十条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积极参与各项科技和文体竞赛活动，在</w:t>
      </w:r>
      <w:r w:rsidR="00BF233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校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际及以上学科竞赛、市级及以上体育、文艺等竞赛中获前三名者，可授予“竞赛优胜奖”。</w:t>
      </w:r>
    </w:p>
    <w:p w:rsidR="00BD351C" w:rsidRPr="00507018" w:rsidRDefault="00BD351C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第二十一条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学习成绩总分名次在班级前进十名及以上者，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可授予“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学习进步奖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”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第二十二条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家庭经济特殊困难学生、残疾学生和遇到重大灾害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lastRenderedPageBreak/>
        <w:t>和事故伤害的困难学生，顽强拼搏，自强不息，刻苦学习，学习成绩优良，表现突出者，可授予“自强不息立志成才奖”。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第二十三条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志愿者服务活动中表现突出者，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可授予“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志愿者服务奖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”</w:t>
      </w:r>
      <w:r w:rsidR="00BD351C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第二十四条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</w:t>
      </w:r>
      <w:r w:rsidR="00376B15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担任院、系学生干部，有较强的组织管理能力，工作踏实肯干，责任心强，坚持原则，团结协作，严于律己，有开拓和创新精神，成绩突出者，可授予“工作成绩突出奖”。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第二十五条</w:t>
      </w:r>
      <w:r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</w:t>
      </w:r>
      <w:r w:rsidR="00376B15" w:rsidRPr="0050701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道德品质高尚事迹突出，能够舍己为人，勇于抢救国家财产，敢于同坏人坏事做斗争；为学院、社会做出重大贡献，赢得很好的社会声誉，可授予“特殊荣誉奖”。</w:t>
      </w:r>
    </w:p>
    <w:p w:rsidR="00173C40" w:rsidRPr="00507018" w:rsidRDefault="006939A2" w:rsidP="00507018">
      <w:pPr>
        <w:spacing w:beforeLines="50" w:afterLines="50"/>
        <w:jc w:val="center"/>
        <w:rPr>
          <w:rFonts w:ascii="宋体" w:hAnsi="宋体" w:hint="eastAsia"/>
          <w:b/>
          <w:color w:val="000000" w:themeColor="text1"/>
          <w:sz w:val="32"/>
          <w:szCs w:val="32"/>
        </w:rPr>
      </w:pPr>
      <w:r w:rsidRPr="00507018">
        <w:rPr>
          <w:rFonts w:ascii="宋体" w:hAnsi="宋体" w:hint="eastAsia"/>
          <w:b/>
          <w:color w:val="000000" w:themeColor="text1"/>
          <w:sz w:val="32"/>
          <w:szCs w:val="32"/>
        </w:rPr>
        <w:t>第四章 奖励比例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第二十六条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先进班集体的数量一般不超过各</w:t>
      </w:r>
      <w:r w:rsidR="00B8559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系部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班级总数的 20% ，由各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系部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推荐。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第二十七条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优秀毕业生的数量一般不超过毕业生总数的3%，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由各系部推荐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。 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第二十八条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三好学生的数量一般不超过学生总数的3% ，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由各系部推荐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。 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第二十九条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="00B23296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三好学生的数量一般不超过学生总数的10% ，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由各系部推荐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第三十条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院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优秀学生干部的数量一般不超过学生总数的1.5%，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由各系部推荐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第三十一条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工作成绩突出者</w:t>
      </w:r>
      <w:r w:rsidR="0038185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、精神文明建设积极分子、志愿者</w:t>
      </w:r>
      <w:r w:rsidR="0038185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lastRenderedPageBreak/>
        <w:t>服务奖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一般不超过学生总数的1%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，由各系部</w:t>
      </w:r>
      <w:r w:rsidR="006B7B01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或有关部门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推荐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732B55" w:rsidRPr="00507018" w:rsidRDefault="00732B55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第三十二条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自强不息立志成才奖，一般不超过学生总数的0.5%，由各系部推荐。</w:t>
      </w:r>
    </w:p>
    <w:p w:rsidR="00173C40" w:rsidRPr="00507018" w:rsidRDefault="006939A2" w:rsidP="00507018">
      <w:pPr>
        <w:spacing w:beforeLines="50" w:afterLines="50"/>
        <w:jc w:val="center"/>
        <w:rPr>
          <w:rFonts w:ascii="宋体" w:hAnsi="宋体" w:hint="eastAsia"/>
          <w:b/>
          <w:color w:val="000000" w:themeColor="text1"/>
          <w:sz w:val="32"/>
          <w:szCs w:val="32"/>
        </w:rPr>
      </w:pPr>
      <w:r w:rsidRPr="00507018">
        <w:rPr>
          <w:rFonts w:ascii="宋体" w:hAnsi="宋体" w:hint="eastAsia"/>
          <w:b/>
          <w:color w:val="000000" w:themeColor="text1"/>
          <w:sz w:val="32"/>
          <w:szCs w:val="32"/>
        </w:rPr>
        <w:t>第五章  奖励的组织实施</w:t>
      </w:r>
    </w:p>
    <w:p w:rsidR="00577E74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第三十</w:t>
      </w:r>
      <w:r w:rsidR="00506090"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三</w:t>
      </w: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本办法所确定的各个奖励项目均按每学年</w:t>
      </w:r>
      <w:r w:rsidR="00577E74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进行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一次评选。对参评集体和个人要严格要求，宁缺勿滥。</w:t>
      </w:r>
    </w:p>
    <w:p w:rsidR="00404E6A" w:rsidRPr="00507018" w:rsidRDefault="00577E74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全部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评选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工作由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学生工作部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负责组织，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各</w:t>
      </w:r>
      <w:r w:rsidR="0050158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部门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</w:t>
      </w:r>
      <w:proofErr w:type="gramStart"/>
      <w:r w:rsidR="0050158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系部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具体</w:t>
      </w:r>
      <w:proofErr w:type="gramEnd"/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实施</w:t>
      </w:r>
      <w:r w:rsidR="00404E6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。先进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社团、社会实践先进队、社会实践先进个人由</w:t>
      </w:r>
      <w:r w:rsidR="002677A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团委</w:t>
      </w:r>
      <w:r w:rsidR="00404E6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制定评选条件并组织进行评选；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优秀记者编辑</w:t>
      </w:r>
      <w:r w:rsidR="00A97466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、新媒体</w:t>
      </w:r>
      <w:r w:rsidR="00404E6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建设先进个人由</w:t>
      </w:r>
      <w:r w:rsidR="008B24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相关部门</w:t>
      </w:r>
      <w:r w:rsidR="00404E6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制定评选条件并组织进行评选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；</w:t>
      </w:r>
      <w:r w:rsidR="00404E6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各类竞赛获奖学生名单由教务部提供。</w:t>
      </w:r>
    </w:p>
    <w:p w:rsidR="00173C40" w:rsidRPr="00507018" w:rsidRDefault="006939A2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全部评选结果由学生工作部审核</w:t>
      </w:r>
      <w:r w:rsidR="00A97466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公示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后报</w:t>
      </w:r>
      <w:r w:rsidR="00506090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="00506090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审批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第三十</w:t>
      </w:r>
      <w:r w:rsidR="00545E63"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四</w:t>
      </w: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学生奖励的评选程序是：</w:t>
      </w:r>
    </w:p>
    <w:p w:rsidR="00173C40" w:rsidRPr="00507018" w:rsidRDefault="00404E6A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</w:t>
      </w:r>
      <w:r w:rsidR="00A85DCD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一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）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相关部门、</w:t>
      </w:r>
      <w:proofErr w:type="gramStart"/>
      <w:r w:rsidR="00B8559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系部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进行</w:t>
      </w:r>
      <w:proofErr w:type="gramEnd"/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动员和布置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404E6A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</w:t>
      </w:r>
      <w:r w:rsidR="00A85DCD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二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）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学生本人提出申请，提交相关材料</w:t>
      </w:r>
      <w:r w:rsidR="00A85DCD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404E6A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</w:t>
      </w:r>
      <w:r w:rsidR="00A85DCD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）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相关部门、</w:t>
      </w:r>
      <w:proofErr w:type="gramStart"/>
      <w:r w:rsidR="00B8559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系部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组织</w:t>
      </w:r>
      <w:proofErr w:type="gramEnd"/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评选、</w:t>
      </w:r>
      <w:r w:rsidR="00FB59A6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初步审核、进行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公示（不少于3个工作日）后，将结果报学生工作部</w:t>
      </w:r>
      <w:r w:rsidR="00A85DCD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173C40" w:rsidRPr="00507018" w:rsidRDefault="00FB59A6" w:rsidP="00507018">
      <w:pPr>
        <w:ind w:firstLineChars="200" w:firstLine="640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（四）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学生工作部对报送的奖项进行复核、公示（不少于5个工作日），将结果上报学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</w:t>
      </w:r>
      <w:r w:rsidR="006939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审批后，学</w:t>
      </w:r>
      <w:r w:rsidR="00175C2E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院行文表彰。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第三十</w:t>
      </w:r>
      <w:r w:rsidR="00C433A2"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五</w:t>
      </w: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学生奖励的证书</w:t>
      </w:r>
      <w:r w:rsidR="00610A6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、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奖状</w:t>
      </w:r>
      <w:r w:rsidR="00E9034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等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由学生工作部负责颁发。获得各种荣誉称号的个人，填报《先进个人审批表》后，</w:t>
      </w:r>
      <w:proofErr w:type="gramStart"/>
      <w:r w:rsidR="007F61C5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由</w:t>
      </w:r>
      <w:r w:rsidR="00E9034F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系部</w:t>
      </w:r>
      <w:r w:rsidR="007F61C5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统一</w:t>
      </w:r>
      <w:proofErr w:type="gramEnd"/>
      <w:r w:rsidR="00610A6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报送</w:t>
      </w:r>
      <w:r w:rsidR="0050158A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档案馆。</w:t>
      </w:r>
    </w:p>
    <w:p w:rsidR="00173C40" w:rsidRPr="00507018" w:rsidRDefault="006939A2" w:rsidP="00507018">
      <w:pPr>
        <w:spacing w:beforeLines="50" w:afterLines="50"/>
        <w:jc w:val="center"/>
        <w:rPr>
          <w:rFonts w:ascii="宋体" w:hAnsi="宋体" w:hint="eastAsia"/>
          <w:b/>
          <w:color w:val="000000" w:themeColor="text1"/>
          <w:sz w:val="32"/>
          <w:szCs w:val="32"/>
        </w:rPr>
      </w:pPr>
      <w:r w:rsidRPr="00507018">
        <w:rPr>
          <w:rFonts w:ascii="宋体" w:hAnsi="宋体" w:hint="eastAsia"/>
          <w:b/>
          <w:color w:val="000000" w:themeColor="text1"/>
          <w:sz w:val="32"/>
          <w:szCs w:val="32"/>
        </w:rPr>
        <w:lastRenderedPageBreak/>
        <w:t xml:space="preserve">第六章 </w:t>
      </w:r>
      <w:r w:rsidR="00175C2E" w:rsidRPr="00507018">
        <w:rPr>
          <w:rFonts w:ascii="宋体" w:hAnsi="宋体" w:hint="eastAsia"/>
          <w:b/>
          <w:color w:val="000000" w:themeColor="text1"/>
          <w:sz w:val="32"/>
          <w:szCs w:val="32"/>
        </w:rPr>
        <w:t xml:space="preserve"> </w:t>
      </w:r>
      <w:r w:rsidRPr="00507018">
        <w:rPr>
          <w:rFonts w:ascii="宋体" w:hAnsi="宋体" w:hint="eastAsia"/>
          <w:b/>
          <w:color w:val="000000" w:themeColor="text1"/>
          <w:sz w:val="32"/>
          <w:szCs w:val="32"/>
        </w:rPr>
        <w:t>附</w:t>
      </w:r>
      <w:r w:rsidR="00175C2E" w:rsidRPr="00507018">
        <w:rPr>
          <w:rFonts w:ascii="宋体" w:hAnsi="宋体" w:hint="eastAsia"/>
          <w:b/>
          <w:color w:val="000000" w:themeColor="text1"/>
          <w:sz w:val="32"/>
          <w:szCs w:val="32"/>
        </w:rPr>
        <w:t xml:space="preserve"> </w:t>
      </w:r>
      <w:r w:rsidRPr="00507018">
        <w:rPr>
          <w:rFonts w:ascii="宋体" w:hAnsi="宋体" w:hint="eastAsia"/>
          <w:b/>
          <w:color w:val="000000" w:themeColor="text1"/>
          <w:sz w:val="32"/>
          <w:szCs w:val="32"/>
        </w:rPr>
        <w:t xml:space="preserve"> 则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第三十六条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</w:t>
      </w:r>
      <w:r w:rsidR="00C433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本办法由学生工作部</w:t>
      </w:r>
      <w:r w:rsidR="00AC01B8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负责</w:t>
      </w:r>
      <w:r w:rsidR="00C433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解释。</w:t>
      </w:r>
    </w:p>
    <w:p w:rsidR="00173C40" w:rsidRPr="00507018" w:rsidRDefault="006939A2" w:rsidP="00507018">
      <w:pPr>
        <w:ind w:firstLineChars="200" w:firstLine="643"/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  <w:r w:rsidRPr="00507018">
        <w:rPr>
          <w:rFonts w:ascii="仿宋_GB2312" w:eastAsia="仿宋_GB2312" w:hAnsi="仿宋" w:cs="仿宋_GB2312" w:hint="eastAsia"/>
          <w:b/>
          <w:color w:val="000000" w:themeColor="text1"/>
          <w:kern w:val="0"/>
          <w:sz w:val="32"/>
          <w:szCs w:val="32"/>
        </w:rPr>
        <w:t>第三十七条</w:t>
      </w:r>
      <w:r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</w:t>
      </w:r>
      <w:r w:rsidR="00C433A2" w:rsidRPr="00507018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本办法自颁布之日起实施。</w:t>
      </w: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p w:rsidR="008604B8" w:rsidRPr="00507018" w:rsidRDefault="008604B8" w:rsidP="00507018">
      <w:pP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</w:pPr>
    </w:p>
    <w:sectPr w:rsidR="008604B8" w:rsidRPr="00507018" w:rsidSect="00507018">
      <w:footerReference w:type="even" r:id="rId8"/>
      <w:footerReference w:type="default" r:id="rId9"/>
      <w:footerReference w:type="first" r:id="rId10"/>
      <w:pgSz w:w="11906" w:h="16838" w:code="9"/>
      <w:pgMar w:top="1440" w:right="1080" w:bottom="1440" w:left="1080" w:header="680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F1" w:rsidRDefault="002B6CF1" w:rsidP="00053491">
      <w:r>
        <w:separator/>
      </w:r>
    </w:p>
  </w:endnote>
  <w:endnote w:type="continuationSeparator" w:id="0">
    <w:p w:rsidR="002B6CF1" w:rsidRDefault="002B6CF1" w:rsidP="0005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1480"/>
      <w:docPartObj>
        <w:docPartGallery w:val="Page Numbers (Bottom of Page)"/>
        <w:docPartUnique/>
      </w:docPartObj>
    </w:sdtPr>
    <w:sdtEndPr>
      <w:rPr>
        <w:rFonts w:ascii="SimSun-ExtB" w:eastAsia="SimSun-ExtB" w:hAnsi="SimSun-ExtB"/>
        <w:sz w:val="28"/>
        <w:szCs w:val="28"/>
      </w:rPr>
    </w:sdtEndPr>
    <w:sdtContent>
      <w:p w:rsidR="0090325E" w:rsidRPr="0090325E" w:rsidRDefault="00814C8E" w:rsidP="00816A49">
        <w:pPr>
          <w:pStyle w:val="a3"/>
          <w:rPr>
            <w:rFonts w:ascii="SimSun-ExtB" w:eastAsia="SimSun-ExtB" w:hAnsi="SimSun-ExtB"/>
            <w:sz w:val="28"/>
            <w:szCs w:val="28"/>
          </w:rPr>
        </w:pPr>
        <w:r w:rsidRPr="0090325E">
          <w:rPr>
            <w:rFonts w:ascii="SimSun-ExtB" w:eastAsia="SimSun-ExtB" w:hAnsi="SimSun-ExtB"/>
            <w:sz w:val="28"/>
            <w:szCs w:val="28"/>
          </w:rPr>
          <w:fldChar w:fldCharType="begin"/>
        </w:r>
        <w:r w:rsidR="0090325E" w:rsidRPr="0090325E">
          <w:rPr>
            <w:rFonts w:ascii="SimSun-ExtB" w:eastAsia="SimSun-ExtB" w:hAnsi="SimSun-ExtB"/>
            <w:sz w:val="28"/>
            <w:szCs w:val="28"/>
          </w:rPr>
          <w:instrText>PAGE   \* MERGEFORMAT</w:instrText>
        </w:r>
        <w:r w:rsidRPr="0090325E">
          <w:rPr>
            <w:rFonts w:ascii="SimSun-ExtB" w:eastAsia="SimSun-ExtB" w:hAnsi="SimSun-ExtB"/>
            <w:sz w:val="28"/>
            <w:szCs w:val="28"/>
          </w:rPr>
          <w:fldChar w:fldCharType="separate"/>
        </w:r>
        <w:r w:rsidR="00507018" w:rsidRPr="00507018">
          <w:rPr>
            <w:rFonts w:ascii="SimSun-ExtB" w:eastAsia="SimSun-ExtB" w:hAnsi="SimSun-ExtB"/>
            <w:noProof/>
            <w:sz w:val="28"/>
            <w:szCs w:val="28"/>
            <w:lang w:val="zh-CN"/>
          </w:rPr>
          <w:t>-</w:t>
        </w:r>
        <w:r w:rsidR="00507018">
          <w:rPr>
            <w:rFonts w:ascii="SimSun-ExtB" w:eastAsia="SimSun-ExtB" w:hAnsi="SimSun-ExtB"/>
            <w:noProof/>
            <w:sz w:val="28"/>
            <w:szCs w:val="28"/>
          </w:rPr>
          <w:t xml:space="preserve"> 10 -</w:t>
        </w:r>
        <w:r w:rsidRPr="0090325E">
          <w:rPr>
            <w:rFonts w:ascii="SimSun-ExtB" w:eastAsia="SimSun-ExtB" w:hAnsi="SimSun-ExtB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964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90325E" w:rsidRPr="00507018" w:rsidRDefault="00507018" w:rsidP="00507018">
        <w:pPr>
          <w:pStyle w:val="a3"/>
          <w:jc w:val="center"/>
        </w:pPr>
        <w:r w:rsidRPr="00507018">
          <w:rPr>
            <w:sz w:val="21"/>
            <w:szCs w:val="21"/>
          </w:rPr>
          <w:fldChar w:fldCharType="begin"/>
        </w:r>
        <w:r w:rsidRPr="00507018">
          <w:rPr>
            <w:sz w:val="21"/>
            <w:szCs w:val="21"/>
          </w:rPr>
          <w:instrText xml:space="preserve"> PAGE   \* MERGEFORMAT </w:instrText>
        </w:r>
        <w:r w:rsidRPr="00507018">
          <w:rPr>
            <w:sz w:val="21"/>
            <w:szCs w:val="21"/>
          </w:rPr>
          <w:fldChar w:fldCharType="separate"/>
        </w:r>
        <w:r w:rsidR="00F53DD7" w:rsidRPr="00F53DD7">
          <w:rPr>
            <w:noProof/>
            <w:sz w:val="21"/>
            <w:szCs w:val="21"/>
            <w:lang w:val="zh-CN"/>
          </w:rPr>
          <w:t>9</w:t>
        </w:r>
        <w:r w:rsidRPr="00507018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9626"/>
      <w:docPartObj>
        <w:docPartGallery w:val="Page Numbers (Bottom of Page)"/>
        <w:docPartUnique/>
      </w:docPartObj>
    </w:sdtPr>
    <w:sdtContent>
      <w:p w:rsidR="00507018" w:rsidRDefault="00507018">
        <w:pPr>
          <w:pStyle w:val="a3"/>
          <w:jc w:val="center"/>
        </w:pPr>
        <w:fldSimple w:instr=" PAGE   \* MERGEFORMAT ">
          <w:r w:rsidRPr="00507018">
            <w:rPr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  <w:p w:rsidR="00507018" w:rsidRDefault="005070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F1" w:rsidRDefault="002B6CF1" w:rsidP="00053491">
      <w:r>
        <w:separator/>
      </w:r>
    </w:p>
  </w:footnote>
  <w:footnote w:type="continuationSeparator" w:id="0">
    <w:p w:rsidR="002B6CF1" w:rsidRDefault="002B6CF1" w:rsidP="00053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6009"/>
    <w:multiLevelType w:val="hybridMultilevel"/>
    <w:tmpl w:val="CB6EBE88"/>
    <w:lvl w:ilvl="0" w:tplc="0018DB04">
      <w:start w:val="1"/>
      <w:numFmt w:val="japaneseCounting"/>
      <w:lvlText w:val="（%1）"/>
      <w:lvlJc w:val="left"/>
      <w:pPr>
        <w:ind w:left="2215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CDC0592"/>
    <w:multiLevelType w:val="hybridMultilevel"/>
    <w:tmpl w:val="A3DEE9F2"/>
    <w:lvl w:ilvl="0" w:tplc="A8820148">
      <w:start w:val="1"/>
      <w:numFmt w:val="japaneseCounting"/>
      <w:lvlText w:val="第%1章"/>
      <w:lvlJc w:val="left"/>
      <w:pPr>
        <w:ind w:left="1350" w:hanging="13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90EA4"/>
    <w:rsid w:val="0000288B"/>
    <w:rsid w:val="00046410"/>
    <w:rsid w:val="00047271"/>
    <w:rsid w:val="00053491"/>
    <w:rsid w:val="000645FF"/>
    <w:rsid w:val="00065604"/>
    <w:rsid w:val="00087EAF"/>
    <w:rsid w:val="000B50C5"/>
    <w:rsid w:val="000D44DB"/>
    <w:rsid w:val="000E646A"/>
    <w:rsid w:val="000F1852"/>
    <w:rsid w:val="0012384B"/>
    <w:rsid w:val="001326EE"/>
    <w:rsid w:val="00144EE2"/>
    <w:rsid w:val="001554B0"/>
    <w:rsid w:val="001702E2"/>
    <w:rsid w:val="00173C40"/>
    <w:rsid w:val="00175C2E"/>
    <w:rsid w:val="00181C9B"/>
    <w:rsid w:val="00185D38"/>
    <w:rsid w:val="00186B65"/>
    <w:rsid w:val="001967C2"/>
    <w:rsid w:val="001E6A25"/>
    <w:rsid w:val="0020711B"/>
    <w:rsid w:val="002161BA"/>
    <w:rsid w:val="00222819"/>
    <w:rsid w:val="002240C1"/>
    <w:rsid w:val="002249AD"/>
    <w:rsid w:val="00240A4D"/>
    <w:rsid w:val="00240EA0"/>
    <w:rsid w:val="0024659B"/>
    <w:rsid w:val="002677AF"/>
    <w:rsid w:val="00271676"/>
    <w:rsid w:val="00273D6F"/>
    <w:rsid w:val="00281A66"/>
    <w:rsid w:val="00297D5F"/>
    <w:rsid w:val="002A183B"/>
    <w:rsid w:val="002A6C28"/>
    <w:rsid w:val="002B07AB"/>
    <w:rsid w:val="002B11B3"/>
    <w:rsid w:val="002B6CF1"/>
    <w:rsid w:val="002B76D6"/>
    <w:rsid w:val="002D0DB7"/>
    <w:rsid w:val="002E4843"/>
    <w:rsid w:val="002F02F8"/>
    <w:rsid w:val="00310C75"/>
    <w:rsid w:val="00315ABA"/>
    <w:rsid w:val="00315C40"/>
    <w:rsid w:val="003211C6"/>
    <w:rsid w:val="00335FC3"/>
    <w:rsid w:val="00340FAB"/>
    <w:rsid w:val="00341CEC"/>
    <w:rsid w:val="0036488E"/>
    <w:rsid w:val="00376B15"/>
    <w:rsid w:val="003811BF"/>
    <w:rsid w:val="00381858"/>
    <w:rsid w:val="003876D4"/>
    <w:rsid w:val="003B696C"/>
    <w:rsid w:val="003D3A1C"/>
    <w:rsid w:val="003E0D4F"/>
    <w:rsid w:val="00404E6A"/>
    <w:rsid w:val="00406CA5"/>
    <w:rsid w:val="0041323F"/>
    <w:rsid w:val="00415071"/>
    <w:rsid w:val="00416920"/>
    <w:rsid w:val="00424EC1"/>
    <w:rsid w:val="00442369"/>
    <w:rsid w:val="004652C7"/>
    <w:rsid w:val="00470213"/>
    <w:rsid w:val="00477A2D"/>
    <w:rsid w:val="00484121"/>
    <w:rsid w:val="0049388E"/>
    <w:rsid w:val="00494B93"/>
    <w:rsid w:val="004A77B2"/>
    <w:rsid w:val="0050158A"/>
    <w:rsid w:val="00506090"/>
    <w:rsid w:val="00507018"/>
    <w:rsid w:val="00527344"/>
    <w:rsid w:val="00545E63"/>
    <w:rsid w:val="00546100"/>
    <w:rsid w:val="00556C45"/>
    <w:rsid w:val="00565CFC"/>
    <w:rsid w:val="00570A51"/>
    <w:rsid w:val="00576709"/>
    <w:rsid w:val="00577E74"/>
    <w:rsid w:val="00580757"/>
    <w:rsid w:val="0058275F"/>
    <w:rsid w:val="00584861"/>
    <w:rsid w:val="00586929"/>
    <w:rsid w:val="00590454"/>
    <w:rsid w:val="00597D9D"/>
    <w:rsid w:val="005A3D3B"/>
    <w:rsid w:val="005C2F8C"/>
    <w:rsid w:val="005E1FBB"/>
    <w:rsid w:val="005F3C10"/>
    <w:rsid w:val="005F78B7"/>
    <w:rsid w:val="00610A6A"/>
    <w:rsid w:val="006327A6"/>
    <w:rsid w:val="0066411F"/>
    <w:rsid w:val="006645B8"/>
    <w:rsid w:val="006712B7"/>
    <w:rsid w:val="00677920"/>
    <w:rsid w:val="0068258F"/>
    <w:rsid w:val="00683950"/>
    <w:rsid w:val="00685E3B"/>
    <w:rsid w:val="0069317B"/>
    <w:rsid w:val="006939A2"/>
    <w:rsid w:val="006B2D0E"/>
    <w:rsid w:val="006B312C"/>
    <w:rsid w:val="006B7B01"/>
    <w:rsid w:val="006C209A"/>
    <w:rsid w:val="006C355E"/>
    <w:rsid w:val="006C5D73"/>
    <w:rsid w:val="006D426E"/>
    <w:rsid w:val="006E6EDB"/>
    <w:rsid w:val="0070135C"/>
    <w:rsid w:val="007017FC"/>
    <w:rsid w:val="00715EAD"/>
    <w:rsid w:val="0072706D"/>
    <w:rsid w:val="00732B55"/>
    <w:rsid w:val="00744D61"/>
    <w:rsid w:val="00753A35"/>
    <w:rsid w:val="007614C8"/>
    <w:rsid w:val="00766BDF"/>
    <w:rsid w:val="00787D92"/>
    <w:rsid w:val="007B0363"/>
    <w:rsid w:val="007C0255"/>
    <w:rsid w:val="007D0A6A"/>
    <w:rsid w:val="007F61C5"/>
    <w:rsid w:val="00814C8E"/>
    <w:rsid w:val="00816A49"/>
    <w:rsid w:val="008604B8"/>
    <w:rsid w:val="00872F9A"/>
    <w:rsid w:val="0089333A"/>
    <w:rsid w:val="0089684E"/>
    <w:rsid w:val="008B242E"/>
    <w:rsid w:val="008D22E9"/>
    <w:rsid w:val="008D7D2A"/>
    <w:rsid w:val="0090325E"/>
    <w:rsid w:val="00930481"/>
    <w:rsid w:val="009340F6"/>
    <w:rsid w:val="00943FA6"/>
    <w:rsid w:val="0095652E"/>
    <w:rsid w:val="00963162"/>
    <w:rsid w:val="009C1446"/>
    <w:rsid w:val="009E59B3"/>
    <w:rsid w:val="00A0647E"/>
    <w:rsid w:val="00A138A2"/>
    <w:rsid w:val="00A1477A"/>
    <w:rsid w:val="00A32279"/>
    <w:rsid w:val="00A34009"/>
    <w:rsid w:val="00A81676"/>
    <w:rsid w:val="00A833DC"/>
    <w:rsid w:val="00A85DCD"/>
    <w:rsid w:val="00A92C41"/>
    <w:rsid w:val="00A97466"/>
    <w:rsid w:val="00AA7D68"/>
    <w:rsid w:val="00AC014C"/>
    <w:rsid w:val="00AC01B8"/>
    <w:rsid w:val="00AD100E"/>
    <w:rsid w:val="00AE6F13"/>
    <w:rsid w:val="00AF50EF"/>
    <w:rsid w:val="00AF5AD2"/>
    <w:rsid w:val="00B23296"/>
    <w:rsid w:val="00B33B3E"/>
    <w:rsid w:val="00B4329A"/>
    <w:rsid w:val="00B44D57"/>
    <w:rsid w:val="00B477AC"/>
    <w:rsid w:val="00B810E1"/>
    <w:rsid w:val="00B85598"/>
    <w:rsid w:val="00B92824"/>
    <w:rsid w:val="00B9592A"/>
    <w:rsid w:val="00B95F65"/>
    <w:rsid w:val="00BA5574"/>
    <w:rsid w:val="00BD351C"/>
    <w:rsid w:val="00BD6C00"/>
    <w:rsid w:val="00BE31D7"/>
    <w:rsid w:val="00BF21A1"/>
    <w:rsid w:val="00BF233F"/>
    <w:rsid w:val="00C158E4"/>
    <w:rsid w:val="00C27B14"/>
    <w:rsid w:val="00C405AD"/>
    <w:rsid w:val="00C433A2"/>
    <w:rsid w:val="00C45D64"/>
    <w:rsid w:val="00C75632"/>
    <w:rsid w:val="00CA7AA3"/>
    <w:rsid w:val="00CC227F"/>
    <w:rsid w:val="00CE3FBB"/>
    <w:rsid w:val="00CE416F"/>
    <w:rsid w:val="00D132AE"/>
    <w:rsid w:val="00D155B4"/>
    <w:rsid w:val="00D30F28"/>
    <w:rsid w:val="00D45C80"/>
    <w:rsid w:val="00D53FC7"/>
    <w:rsid w:val="00DA6948"/>
    <w:rsid w:val="00DC39DB"/>
    <w:rsid w:val="00E03D03"/>
    <w:rsid w:val="00E075BA"/>
    <w:rsid w:val="00E07D85"/>
    <w:rsid w:val="00E235BA"/>
    <w:rsid w:val="00E36CFC"/>
    <w:rsid w:val="00E4468F"/>
    <w:rsid w:val="00E72806"/>
    <w:rsid w:val="00E734FA"/>
    <w:rsid w:val="00E74594"/>
    <w:rsid w:val="00E77588"/>
    <w:rsid w:val="00E77ED1"/>
    <w:rsid w:val="00E84EFD"/>
    <w:rsid w:val="00E9034F"/>
    <w:rsid w:val="00E92982"/>
    <w:rsid w:val="00E957B1"/>
    <w:rsid w:val="00E96076"/>
    <w:rsid w:val="00EA26BC"/>
    <w:rsid w:val="00EA435B"/>
    <w:rsid w:val="00EC224E"/>
    <w:rsid w:val="00EE6960"/>
    <w:rsid w:val="00F02A89"/>
    <w:rsid w:val="00F03494"/>
    <w:rsid w:val="00F265FD"/>
    <w:rsid w:val="00F33A4D"/>
    <w:rsid w:val="00F40078"/>
    <w:rsid w:val="00F50E77"/>
    <w:rsid w:val="00F53DD7"/>
    <w:rsid w:val="00F80C2D"/>
    <w:rsid w:val="00F85CCE"/>
    <w:rsid w:val="00FA3D12"/>
    <w:rsid w:val="00FB59A6"/>
    <w:rsid w:val="00FB6D1A"/>
    <w:rsid w:val="00FD35CB"/>
    <w:rsid w:val="00FD7B36"/>
    <w:rsid w:val="00FF6499"/>
    <w:rsid w:val="0A443A80"/>
    <w:rsid w:val="0AA465F7"/>
    <w:rsid w:val="0EE228B9"/>
    <w:rsid w:val="0FE821D7"/>
    <w:rsid w:val="14BD0CBF"/>
    <w:rsid w:val="251C0CCF"/>
    <w:rsid w:val="291F3CF1"/>
    <w:rsid w:val="31201888"/>
    <w:rsid w:val="430522BA"/>
    <w:rsid w:val="4F3247DF"/>
    <w:rsid w:val="5C3B55A7"/>
    <w:rsid w:val="6110286C"/>
    <w:rsid w:val="712A01F6"/>
    <w:rsid w:val="71E97BB4"/>
    <w:rsid w:val="7E49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FB6D1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locked/>
    <w:rsid w:val="008933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3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032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t">
    <w:name w:val="part"/>
    <w:basedOn w:val="a"/>
    <w:uiPriority w:val="99"/>
    <w:qFormat/>
    <w:rsid w:val="0089333A"/>
    <w:pPr>
      <w:widowControl/>
      <w:spacing w:before="100" w:beforeAutospacing="1" w:after="100" w:afterAutospacing="1" w:line="312" w:lineRule="auto"/>
      <w:ind w:firstLine="460"/>
      <w:jc w:val="left"/>
    </w:pPr>
    <w:rPr>
      <w:rFonts w:ascii="Arial Unicode MS" w:hAnsi="Arial Unicode MS"/>
      <w:kern w:val="0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90325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333A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8933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424EC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24EC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24EC1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24EC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24EC1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424EC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24EC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FB6D1A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9">
    <w:name w:val="List Paragraph"/>
    <w:basedOn w:val="a"/>
    <w:uiPriority w:val="99"/>
    <w:unhideWhenUsed/>
    <w:rsid w:val="0068258F"/>
    <w:pPr>
      <w:ind w:firstLineChars="200" w:firstLine="420"/>
    </w:pPr>
  </w:style>
  <w:style w:type="table" w:styleId="aa">
    <w:name w:val="Table Grid"/>
    <w:basedOn w:val="a1"/>
    <w:uiPriority w:val="59"/>
    <w:rsid w:val="0086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FB6D1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locked/>
    <w:rsid w:val="008933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3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032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t">
    <w:name w:val="part"/>
    <w:basedOn w:val="a"/>
    <w:uiPriority w:val="99"/>
    <w:qFormat/>
    <w:rsid w:val="0089333A"/>
    <w:pPr>
      <w:widowControl/>
      <w:spacing w:before="100" w:beforeAutospacing="1" w:after="100" w:afterAutospacing="1" w:line="312" w:lineRule="auto"/>
      <w:ind w:firstLine="460"/>
      <w:jc w:val="left"/>
    </w:pPr>
    <w:rPr>
      <w:rFonts w:ascii="Arial Unicode MS" w:hAnsi="Arial Unicode MS"/>
      <w:kern w:val="0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90325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333A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8933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424EC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24EC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24EC1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24EC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24EC1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424EC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24EC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FB6D1A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9">
    <w:name w:val="List Paragraph"/>
    <w:basedOn w:val="a"/>
    <w:uiPriority w:val="99"/>
    <w:unhideWhenUsed/>
    <w:rsid w:val="0068258F"/>
    <w:pPr>
      <w:ind w:firstLineChars="200" w:firstLine="420"/>
    </w:pPr>
  </w:style>
  <w:style w:type="table" w:styleId="aa">
    <w:name w:val="Table Grid"/>
    <w:basedOn w:val="a1"/>
    <w:uiPriority w:val="59"/>
    <w:rsid w:val="0086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627</Words>
  <Characters>3574</Characters>
  <Application>Microsoft Office Word</Application>
  <DocSecurity>0</DocSecurity>
  <Lines>29</Lines>
  <Paragraphs>8</Paragraphs>
  <ScaleCrop>false</ScaleCrop>
  <Company>china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微软中国</cp:lastModifiedBy>
  <cp:revision>32</cp:revision>
  <cp:lastPrinted>2018-06-01T03:06:00Z</cp:lastPrinted>
  <dcterms:created xsi:type="dcterms:W3CDTF">2018-05-22T15:05:00Z</dcterms:created>
  <dcterms:modified xsi:type="dcterms:W3CDTF">2018-09-20T08:24:00Z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